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9D" w:rsidRDefault="00365730">
      <w:pPr>
        <w:pStyle w:val="a4"/>
      </w:pPr>
      <w:r>
        <w:t>Играем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«Волшебный</w:t>
      </w:r>
      <w:r>
        <w:rPr>
          <w:spacing w:val="-2"/>
        </w:rPr>
        <w:t xml:space="preserve"> </w:t>
      </w:r>
      <w:r>
        <w:t>круг»</w:t>
      </w:r>
    </w:p>
    <w:p w:rsidR="00FB669D" w:rsidRDefault="00365730">
      <w:pPr>
        <w:pStyle w:val="a3"/>
        <w:spacing w:before="179" w:line="276" w:lineRule="auto"/>
        <w:ind w:right="114" w:firstLine="708"/>
        <w:jc w:val="both"/>
      </w:pPr>
      <w:r>
        <w:t>Игра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круг»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домашних и диких животных, рыб, птиц, предметов обихода и т.д. Округлость форм</w:t>
      </w:r>
      <w:r>
        <w:rPr>
          <w:spacing w:val="1"/>
        </w:rPr>
        <w:t xml:space="preserve"> </w:t>
      </w:r>
      <w:r>
        <w:t>придает</w:t>
      </w:r>
      <w:r>
        <w:rPr>
          <w:spacing w:val="-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выразительность.</w:t>
      </w:r>
    </w:p>
    <w:p w:rsidR="00FB669D" w:rsidRDefault="00365730">
      <w:pPr>
        <w:pStyle w:val="a3"/>
        <w:spacing w:line="276" w:lineRule="auto"/>
        <w:ind w:right="107" w:firstLine="708"/>
        <w:jc w:val="both"/>
      </w:pPr>
      <w:r>
        <w:t xml:space="preserve">По желанию дети раскрашивают силуэты, дорисовывают их, </w:t>
      </w:r>
      <w:hyperlink r:id="rId5">
        <w:r>
          <w:rPr>
            <w:u w:val="single"/>
          </w:rPr>
          <w:t>наклеивают в виде</w:t>
        </w:r>
      </w:hyperlink>
      <w:r>
        <w:rPr>
          <w:spacing w:val="1"/>
        </w:rPr>
        <w:t xml:space="preserve"> </w:t>
      </w:r>
      <w:hyperlink r:id="rId6">
        <w:r>
          <w:rPr>
            <w:u w:val="single"/>
          </w:rPr>
          <w:t>аппликации на лист бумаги</w:t>
        </w:r>
        <w:r>
          <w:t>,</w:t>
        </w:r>
      </w:hyperlink>
      <w:r>
        <w:t xml:space="preserve"> включают силуэтные изображения в сюжетно- ролевые</w:t>
      </w:r>
      <w:r>
        <w:rPr>
          <w:spacing w:val="1"/>
        </w:rPr>
        <w:t xml:space="preserve"> </w:t>
      </w:r>
      <w:r>
        <w:t>игры.</w:t>
      </w:r>
    </w:p>
    <w:p w:rsidR="00FB669D" w:rsidRDefault="00365730">
      <w:pPr>
        <w:spacing w:line="280" w:lineRule="auto"/>
        <w:ind w:left="192" w:right="112" w:firstLine="708"/>
        <w:jc w:val="both"/>
        <w:rPr>
          <w:b/>
          <w:i/>
          <w:sz w:val="26"/>
        </w:rPr>
      </w:pPr>
      <w:r>
        <w:rPr>
          <w:sz w:val="26"/>
        </w:rPr>
        <w:t>Игра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пространственное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воображение,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смекалку,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комбинаторные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способности,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усидчивость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мелкую моторику.</w:t>
      </w:r>
    </w:p>
    <w:p w:rsidR="00FB669D" w:rsidRDefault="00FB669D">
      <w:pPr>
        <w:pStyle w:val="a3"/>
        <w:spacing w:before="9"/>
        <w:ind w:left="0"/>
        <w:rPr>
          <w:b/>
          <w:i/>
          <w:sz w:val="28"/>
        </w:rPr>
      </w:pPr>
    </w:p>
    <w:p w:rsidR="00FB669D" w:rsidRDefault="00365730">
      <w:pPr>
        <w:pStyle w:val="a3"/>
        <w:spacing w:line="276" w:lineRule="auto"/>
        <w:ind w:right="3939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4870486</wp:posOffset>
            </wp:positionH>
            <wp:positionV relativeFrom="paragraph">
              <wp:posOffset>-82210</wp:posOffset>
            </wp:positionV>
            <wp:extent cx="1977324" cy="1678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24" cy="167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Детали игры получаются в результате деления</w:t>
      </w:r>
      <w:r>
        <w:rPr>
          <w:spacing w:val="1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десять</w:t>
      </w:r>
      <w:r>
        <w:rPr>
          <w:spacing w:val="-3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показано</w:t>
      </w:r>
      <w:r>
        <w:rPr>
          <w:spacing w:val="-3"/>
        </w:rPr>
        <w:t xml:space="preserve"> </w:t>
      </w:r>
      <w:r>
        <w:t>на рисунке.</w:t>
      </w:r>
    </w:p>
    <w:p w:rsidR="00FB669D" w:rsidRDefault="00365730">
      <w:pPr>
        <w:pStyle w:val="a3"/>
        <w:spacing w:line="276" w:lineRule="auto"/>
        <w:ind w:right="3938" w:firstLine="708"/>
        <w:jc w:val="both"/>
      </w:pPr>
      <w:r>
        <w:rPr>
          <w:w w:val="95"/>
        </w:rPr>
        <w:t>В наборе образуется несколько пар одинаковых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симметричных</w:t>
      </w:r>
      <w:r>
        <w:rPr>
          <w:spacing w:val="-9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поскольку</w:t>
      </w:r>
      <w:r>
        <w:rPr>
          <w:spacing w:val="-12"/>
        </w:rPr>
        <w:t xml:space="preserve"> </w:t>
      </w:r>
      <w:r>
        <w:t>деление</w:t>
      </w:r>
      <w:r>
        <w:rPr>
          <w:spacing w:val="-63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раз</w:t>
      </w:r>
      <w:r>
        <w:rPr>
          <w:spacing w:val="-62"/>
        </w:rPr>
        <w:t xml:space="preserve"> </w:t>
      </w:r>
      <w:r>
        <w:t>пополам».</w:t>
      </w:r>
    </w:p>
    <w:p w:rsidR="00FB669D" w:rsidRDefault="00365730">
      <w:pPr>
        <w:pStyle w:val="a3"/>
        <w:spacing w:line="276" w:lineRule="auto"/>
        <w:ind w:right="3941" w:firstLine="708"/>
        <w:jc w:val="both"/>
      </w:pPr>
      <w:r>
        <w:t>Величина</w:t>
      </w:r>
      <w:r>
        <w:rPr>
          <w:spacing w:val="1"/>
        </w:rPr>
        <w:t xml:space="preserve"> </w:t>
      </w:r>
      <w:r>
        <w:t>круг</w:t>
      </w:r>
      <w:r>
        <w:t>а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имеет: большие наборы можно использовать для игр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полу,</w:t>
      </w:r>
      <w:r>
        <w:rPr>
          <w:spacing w:val="-2"/>
        </w:rPr>
        <w:t xml:space="preserve"> </w:t>
      </w:r>
      <w:proofErr w:type="spellStart"/>
      <w:r>
        <w:t>фланелеграфе</w:t>
      </w:r>
      <w:proofErr w:type="spellEnd"/>
      <w:r>
        <w:t>,</w:t>
      </w:r>
      <w:r>
        <w:rPr>
          <w:spacing w:val="-1"/>
        </w:rPr>
        <w:t xml:space="preserve"> </w:t>
      </w:r>
      <w:r>
        <w:t>меньшие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столе.</w:t>
      </w:r>
    </w:p>
    <w:p w:rsidR="00FB669D" w:rsidRDefault="00365730">
      <w:pPr>
        <w:pStyle w:val="a3"/>
        <w:spacing w:line="278" w:lineRule="auto"/>
        <w:ind w:right="107" w:firstLine="708"/>
        <w:jc w:val="both"/>
      </w:pPr>
      <w:r>
        <w:rPr>
          <w:spacing w:val="-1"/>
        </w:rPr>
        <w:t>Знакомиться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игрой</w:t>
      </w:r>
      <w:r>
        <w:rPr>
          <w:spacing w:val="-15"/>
        </w:rPr>
        <w:t xml:space="preserve"> </w:t>
      </w:r>
      <w:r>
        <w:rPr>
          <w:spacing w:val="-1"/>
        </w:rPr>
        <w:t>стоит</w:t>
      </w:r>
      <w:r>
        <w:rPr>
          <w:spacing w:val="-14"/>
        </w:rPr>
        <w:t xml:space="preserve"> </w:t>
      </w:r>
      <w:r>
        <w:rPr>
          <w:spacing w:val="-1"/>
        </w:rPr>
        <w:t>постепенно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ребенком</w:t>
      </w:r>
      <w:r>
        <w:rPr>
          <w:spacing w:val="-16"/>
        </w:rPr>
        <w:t xml:space="preserve"> </w:t>
      </w:r>
      <w:r>
        <w:t>рассмотрите</w:t>
      </w:r>
      <w:r>
        <w:rPr>
          <w:spacing w:val="-14"/>
        </w:rPr>
        <w:t xml:space="preserve"> </w:t>
      </w:r>
      <w:r>
        <w:t>элементы,</w:t>
      </w:r>
      <w:r>
        <w:rPr>
          <w:spacing w:val="-63"/>
        </w:rPr>
        <w:t xml:space="preserve"> </w:t>
      </w:r>
      <w:r>
        <w:t>сгруппируйте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размерам,</w:t>
      </w:r>
      <w:r>
        <w:rPr>
          <w:spacing w:val="23"/>
        </w:rPr>
        <w:t xml:space="preserve"> </w:t>
      </w:r>
      <w:r>
        <w:t>форме,</w:t>
      </w:r>
      <w:r>
        <w:rPr>
          <w:spacing w:val="24"/>
        </w:rPr>
        <w:t xml:space="preserve"> </w:t>
      </w:r>
      <w:r>
        <w:t>найдите</w:t>
      </w:r>
      <w:r>
        <w:rPr>
          <w:spacing w:val="24"/>
        </w:rPr>
        <w:t xml:space="preserve"> </w:t>
      </w:r>
      <w:r>
        <w:t>одинаковые.</w:t>
      </w:r>
      <w:r>
        <w:rPr>
          <w:spacing w:val="23"/>
        </w:rPr>
        <w:t xml:space="preserve"> </w:t>
      </w:r>
      <w:r>
        <w:t>Потом</w:t>
      </w:r>
      <w:r>
        <w:rPr>
          <w:spacing w:val="22"/>
        </w:rPr>
        <w:t xml:space="preserve"> </w:t>
      </w:r>
      <w:r>
        <w:t>попробуйте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по-</w:t>
      </w:r>
    </w:p>
    <w:p w:rsidR="00FB669D" w:rsidRDefault="00365730">
      <w:pPr>
        <w:pStyle w:val="a3"/>
        <w:spacing w:before="60"/>
        <w:jc w:val="both"/>
      </w:pPr>
      <w:proofErr w:type="gramStart"/>
      <w:r>
        <w:t>разному</w:t>
      </w:r>
      <w:proofErr w:type="gramEnd"/>
      <w:r>
        <w:rPr>
          <w:spacing w:val="-9"/>
        </w:rPr>
        <w:t xml:space="preserve"> </w:t>
      </w:r>
      <w:r>
        <w:t>скомбинировать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принцип.</w:t>
      </w:r>
    </w:p>
    <w:p w:rsidR="00FB669D" w:rsidRDefault="00FB669D">
      <w:pPr>
        <w:pStyle w:val="a3"/>
        <w:spacing w:before="6"/>
        <w:ind w:left="0"/>
        <w:rPr>
          <w:sz w:val="25"/>
        </w:rPr>
      </w:pPr>
    </w:p>
    <w:p w:rsidR="00FB669D" w:rsidRDefault="00365730">
      <w:pPr>
        <w:pStyle w:val="a3"/>
        <w:spacing w:line="276" w:lineRule="auto"/>
        <w:ind w:right="118" w:firstLine="708"/>
        <w:jc w:val="both"/>
      </w:pPr>
      <w:r>
        <w:t>В составлении силуэтов должны быть использованы все части набора. Однако на</w:t>
      </w:r>
      <w:r>
        <w:rPr>
          <w:spacing w:val="-62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строгого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одного-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наборов.</w:t>
      </w:r>
    </w:p>
    <w:p w:rsidR="00FB669D" w:rsidRDefault="00365730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862964</wp:posOffset>
            </wp:positionH>
            <wp:positionV relativeFrom="paragraph">
              <wp:posOffset>157484</wp:posOffset>
            </wp:positionV>
            <wp:extent cx="1543049" cy="1838325"/>
            <wp:effectExtent l="0" t="0" r="0" b="0"/>
            <wp:wrapTopAndBottom/>
            <wp:docPr id="3" name="image2.jpeg" descr="http://www.detstvo.shop/img_c/200900021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9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2966417</wp:posOffset>
            </wp:positionH>
            <wp:positionV relativeFrom="paragraph">
              <wp:posOffset>275242</wp:posOffset>
            </wp:positionV>
            <wp:extent cx="3948887" cy="1910143"/>
            <wp:effectExtent l="0" t="0" r="0" b="0"/>
            <wp:wrapTopAndBottom/>
            <wp:docPr id="5" name="image3.jpeg" descr="https://im0-tub-ru.yandex.net/i?id=a2697dc6ffe402f94b317768e52ac6d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887" cy="191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69D" w:rsidRDefault="00FB669D">
      <w:pPr>
        <w:pStyle w:val="a3"/>
        <w:spacing w:before="2"/>
        <w:ind w:left="0"/>
        <w:rPr>
          <w:sz w:val="36"/>
        </w:rPr>
      </w:pPr>
    </w:p>
    <w:p w:rsidR="00FB669D" w:rsidRDefault="00365730">
      <w:pPr>
        <w:pStyle w:val="a3"/>
        <w:spacing w:before="1" w:line="276" w:lineRule="auto"/>
        <w:ind w:right="113" w:firstLine="773"/>
        <w:jc w:val="both"/>
      </w:pPr>
      <w:r>
        <w:t>По возможности помогайте ребенку преодолевать трудности – сначала можно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достраивать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начатую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работу.</w:t>
      </w:r>
    </w:p>
    <w:p w:rsidR="00FB669D" w:rsidRDefault="00365730">
      <w:pPr>
        <w:pStyle w:val="a3"/>
        <w:spacing w:line="295" w:lineRule="exact"/>
        <w:ind w:left="3008" w:right="2932"/>
        <w:jc w:val="center"/>
      </w:pPr>
      <w:r>
        <w:t>ИГРАЙТЕ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УДОВОЛЬСТВИЕМ!</w:t>
      </w:r>
    </w:p>
    <w:p w:rsidR="00FB669D" w:rsidRDefault="00FB669D">
      <w:pPr>
        <w:spacing w:line="295" w:lineRule="exact"/>
        <w:jc w:val="center"/>
        <w:sectPr w:rsidR="00FB669D">
          <w:type w:val="continuous"/>
          <w:pgSz w:w="11910" w:h="16840"/>
          <w:pgMar w:top="1040" w:right="880" w:bottom="280" w:left="940" w:header="720" w:footer="720" w:gutter="0"/>
          <w:cols w:space="720"/>
        </w:sectPr>
      </w:pPr>
    </w:p>
    <w:p w:rsidR="00FB669D" w:rsidRDefault="00FB669D">
      <w:pPr>
        <w:pStyle w:val="a3"/>
        <w:spacing w:before="4"/>
        <w:ind w:left="0"/>
        <w:rPr>
          <w:sz w:val="3"/>
        </w:rPr>
      </w:pPr>
    </w:p>
    <w:p w:rsidR="00FB669D" w:rsidRDefault="00365730">
      <w:pPr>
        <w:pStyle w:val="a3"/>
        <w:ind w:left="107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60876" cy="3662934"/>
            <wp:effectExtent l="0" t="0" r="0" b="0"/>
            <wp:docPr id="7" name="image4.jpeg" descr="https://ds04.infourok.ru/uploads/ex/077e/00184a6d-85c31810/hello_html_m6509c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876" cy="3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69D" w:rsidRDefault="00FB669D">
      <w:pPr>
        <w:pStyle w:val="a3"/>
        <w:spacing w:before="7"/>
        <w:ind w:left="0"/>
        <w:rPr>
          <w:sz w:val="11"/>
        </w:rPr>
      </w:pPr>
    </w:p>
    <w:p w:rsidR="00FB669D" w:rsidRPr="00365730" w:rsidRDefault="00365730" w:rsidP="00365730">
      <w:pPr>
        <w:pStyle w:val="a3"/>
        <w:spacing w:before="88" w:line="278" w:lineRule="auto"/>
        <w:ind w:right="4490"/>
        <w:jc w:val="both"/>
      </w:pPr>
      <w:r>
        <w:t xml:space="preserve">Подготовила: воспитатель </w:t>
      </w:r>
      <w:proofErr w:type="spellStart"/>
      <w:r>
        <w:t>Дабаева</w:t>
      </w:r>
      <w:proofErr w:type="spellEnd"/>
      <w:r>
        <w:t xml:space="preserve"> Т.Б.</w:t>
      </w:r>
    </w:p>
    <w:p w:rsidR="00FB669D" w:rsidRPr="00365730" w:rsidRDefault="00FB669D" w:rsidP="00365730">
      <w:pPr>
        <w:tabs>
          <w:tab w:val="left" w:pos="476"/>
          <w:tab w:val="left" w:pos="477"/>
        </w:tabs>
        <w:spacing w:before="44" w:line="273" w:lineRule="auto"/>
        <w:ind w:left="114" w:right="212"/>
        <w:rPr>
          <w:sz w:val="26"/>
        </w:rPr>
      </w:pPr>
    </w:p>
    <w:sectPr w:rsidR="00FB669D" w:rsidRPr="00365730" w:rsidSect="00FB669D">
      <w:pgSz w:w="11910" w:h="16840"/>
      <w:pgMar w:top="1580" w:right="8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F2"/>
    <w:multiLevelType w:val="hybridMultilevel"/>
    <w:tmpl w:val="11925696"/>
    <w:lvl w:ilvl="0" w:tplc="372C181E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A24F130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2" w:tplc="6C602786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3" w:tplc="996089B2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4" w:tplc="E45C2534">
      <w:numFmt w:val="bullet"/>
      <w:lvlText w:val="•"/>
      <w:lvlJc w:val="left"/>
      <w:pPr>
        <w:ind w:left="4322" w:hanging="361"/>
      </w:pPr>
      <w:rPr>
        <w:rFonts w:hint="default"/>
        <w:lang w:val="ru-RU" w:eastAsia="en-US" w:bidi="ar-SA"/>
      </w:rPr>
    </w:lvl>
    <w:lvl w:ilvl="5" w:tplc="9E8A9D14">
      <w:numFmt w:val="bullet"/>
      <w:lvlText w:val="•"/>
      <w:lvlJc w:val="left"/>
      <w:pPr>
        <w:ind w:left="5283" w:hanging="361"/>
      </w:pPr>
      <w:rPr>
        <w:rFonts w:hint="default"/>
        <w:lang w:val="ru-RU" w:eastAsia="en-US" w:bidi="ar-SA"/>
      </w:rPr>
    </w:lvl>
    <w:lvl w:ilvl="6" w:tplc="A7C47320">
      <w:numFmt w:val="bullet"/>
      <w:lvlText w:val="•"/>
      <w:lvlJc w:val="left"/>
      <w:pPr>
        <w:ind w:left="6243" w:hanging="361"/>
      </w:pPr>
      <w:rPr>
        <w:rFonts w:hint="default"/>
        <w:lang w:val="ru-RU" w:eastAsia="en-US" w:bidi="ar-SA"/>
      </w:rPr>
    </w:lvl>
    <w:lvl w:ilvl="7" w:tplc="1A907994">
      <w:numFmt w:val="bullet"/>
      <w:lvlText w:val="•"/>
      <w:lvlJc w:val="left"/>
      <w:pPr>
        <w:ind w:left="7204" w:hanging="361"/>
      </w:pPr>
      <w:rPr>
        <w:rFonts w:hint="default"/>
        <w:lang w:val="ru-RU" w:eastAsia="en-US" w:bidi="ar-SA"/>
      </w:rPr>
    </w:lvl>
    <w:lvl w:ilvl="8" w:tplc="B3D8F1CA">
      <w:numFmt w:val="bullet"/>
      <w:lvlText w:val="•"/>
      <w:lvlJc w:val="left"/>
      <w:pPr>
        <w:ind w:left="816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669D"/>
    <w:rsid w:val="00365730"/>
    <w:rsid w:val="00FB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66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69D"/>
    <w:pPr>
      <w:ind w:left="192"/>
    </w:pPr>
    <w:rPr>
      <w:sz w:val="26"/>
      <w:szCs w:val="26"/>
    </w:rPr>
  </w:style>
  <w:style w:type="paragraph" w:styleId="a4">
    <w:name w:val="Title"/>
    <w:basedOn w:val="a"/>
    <w:uiPriority w:val="1"/>
    <w:qFormat/>
    <w:rsid w:val="00FB669D"/>
    <w:pPr>
      <w:spacing w:before="74"/>
      <w:ind w:left="3011" w:right="293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B669D"/>
    <w:pPr>
      <w:ind w:left="476" w:hanging="362"/>
    </w:pPr>
  </w:style>
  <w:style w:type="paragraph" w:customStyle="1" w:styleId="TableParagraph">
    <w:name w:val="Table Paragraph"/>
    <w:basedOn w:val="a"/>
    <w:uiPriority w:val="1"/>
    <w:qFormat/>
    <w:rsid w:val="00FB669D"/>
  </w:style>
  <w:style w:type="paragraph" w:styleId="a6">
    <w:name w:val="Balloon Text"/>
    <w:basedOn w:val="a"/>
    <w:link w:val="a7"/>
    <w:uiPriority w:val="99"/>
    <w:semiHidden/>
    <w:unhideWhenUsed/>
    <w:rsid w:val="0036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stronomik.ru%2Ftema-programmnoe-soderjanie%2F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astronomik.ru%2Ftema-programmnoe-soderjanie%2Findex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2024-01-12T03:12:00Z</dcterms:created>
  <dcterms:modified xsi:type="dcterms:W3CDTF">2024-01-12T03:12:00Z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</Properties>
</file>